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47424" w:rsidRDefault="00F014B6" w:rsidP="00947424">
      <w:pPr>
        <w:spacing w:line="260" w:lineRule="atLeast"/>
        <w:ind w:left="284"/>
        <w:jc w:val="center"/>
        <w:rPr>
          <w:rFonts w:ascii="Tahoma" w:hAnsi="Tahoma" w:cs="Tahoma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947424">
        <w:rPr>
          <w:rFonts w:ascii="Tahoma" w:eastAsia="Tahoma" w:hAnsi="Tahoma" w:cs="Tahoma"/>
          <w:b/>
        </w:rPr>
        <w:t>„Budowa kanalizacji deszczowej dla osiedla mieszkaniowego w rejonie ulic Paproci, Konwaliowej, Kameliowej, Tulipanowej i Frezjowej w Dobrej”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947424">
      <w:rPr>
        <w:rFonts w:ascii="Tahoma" w:hAnsi="Tahoma" w:cs="Tahoma"/>
        <w:sz w:val="18"/>
        <w:szCs w:val="18"/>
      </w:rPr>
      <w:t>06</w:t>
    </w:r>
    <w:r>
      <w:rPr>
        <w:rFonts w:ascii="Tahoma" w:hAnsi="Tahoma" w:cs="Tahoma"/>
        <w:sz w:val="18"/>
        <w:szCs w:val="18"/>
      </w:rPr>
      <w:t>.</w:t>
    </w:r>
    <w:r w:rsidR="00CF795D">
      <w:rPr>
        <w:rFonts w:ascii="Tahoma" w:hAnsi="Tahoma" w:cs="Tahoma"/>
        <w:sz w:val="18"/>
        <w:szCs w:val="18"/>
      </w:rPr>
      <w:t>201</w:t>
    </w:r>
    <w:r w:rsidR="00947424">
      <w:rPr>
        <w:rFonts w:ascii="Tahoma" w:hAnsi="Tahoma" w:cs="Tahoma"/>
        <w:sz w:val="18"/>
        <w:szCs w:val="18"/>
      </w:rPr>
      <w:t>7</w:t>
    </w:r>
    <w:r w:rsidR="00CF795D">
      <w:rPr>
        <w:rFonts w:ascii="Tahoma" w:hAnsi="Tahoma" w:cs="Tahoma"/>
        <w:sz w:val="18"/>
        <w:szCs w:val="18"/>
      </w:rPr>
      <w:t>.</w:t>
    </w:r>
    <w:r w:rsidR="00947424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2C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424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70D2-9BB6-4063-B94E-91A30F3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CB0A-A13E-4BA6-93C0-A5D3AAF1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16</cp:revision>
  <cp:lastPrinted>2016-08-17T09:59:00Z</cp:lastPrinted>
  <dcterms:created xsi:type="dcterms:W3CDTF">2016-07-28T14:48:00Z</dcterms:created>
  <dcterms:modified xsi:type="dcterms:W3CDTF">2017-01-11T11:26:00Z</dcterms:modified>
</cp:coreProperties>
</file>